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DE51" w14:textId="14E51C8E" w:rsidR="00F461A1" w:rsidRDefault="00F461A1" w:rsidP="00F461A1">
      <w:pPr>
        <w:spacing w:before="100" w:beforeAutospacing="1"/>
        <w:contextualSpacing/>
        <w:jc w:val="center"/>
        <w:rPr>
          <w:rFonts w:asciiTheme="minorHAnsi" w:hAnsiTheme="minorHAnsi" w:cstheme="minorHAnsi"/>
          <w:b/>
          <w:color w:val="000000" w:themeColor="text1"/>
          <w:sz w:val="22"/>
          <w:szCs w:val="22"/>
        </w:rPr>
      </w:pPr>
      <w:r w:rsidRPr="00F461A1">
        <w:rPr>
          <w:rFonts w:asciiTheme="minorHAnsi" w:hAnsiTheme="minorHAnsi" w:cstheme="minorHAnsi"/>
          <w:b/>
          <w:color w:val="000000" w:themeColor="text1"/>
          <w:sz w:val="22"/>
          <w:szCs w:val="22"/>
        </w:rPr>
        <w:t>Pearson BTEC Level 1 Introductory Award</w:t>
      </w:r>
      <w:r>
        <w:rPr>
          <w:rFonts w:asciiTheme="minorHAnsi" w:hAnsiTheme="minorHAnsi" w:cstheme="minorHAnsi"/>
          <w:b/>
          <w:color w:val="000000" w:themeColor="text1"/>
          <w:sz w:val="22"/>
          <w:szCs w:val="22"/>
        </w:rPr>
        <w:t xml:space="preserve"> </w:t>
      </w:r>
      <w:r w:rsidRPr="00F461A1">
        <w:rPr>
          <w:rFonts w:asciiTheme="minorHAnsi" w:hAnsiTheme="minorHAnsi" w:cstheme="minorHAnsi"/>
          <w:b/>
          <w:color w:val="000000" w:themeColor="text1"/>
          <w:sz w:val="22"/>
          <w:szCs w:val="22"/>
        </w:rPr>
        <w:t>in Sport</w:t>
      </w:r>
    </w:p>
    <w:p w14:paraId="6772440B" w14:textId="5B5B3108" w:rsidR="00D86CBB" w:rsidRPr="001C63EC" w:rsidRDefault="00D86CBB" w:rsidP="00F461A1">
      <w:pPr>
        <w:spacing w:before="100" w:beforeAutospacing="1"/>
        <w:contextualSpacing/>
        <w:jc w:val="center"/>
        <w:rPr>
          <w:rFonts w:asciiTheme="minorHAnsi" w:hAnsiTheme="minorHAnsi" w:cstheme="minorHAnsi"/>
          <w:color w:val="000000" w:themeColor="text1"/>
          <w:sz w:val="22"/>
          <w:szCs w:val="22"/>
        </w:rPr>
      </w:pPr>
      <w:r w:rsidRPr="001C63EC">
        <w:rPr>
          <w:rFonts w:asciiTheme="minorHAnsi" w:hAnsiTheme="minorHAnsi" w:cstheme="minorHAnsi"/>
          <w:b/>
          <w:color w:val="000000" w:themeColor="text1"/>
          <w:sz w:val="22"/>
          <w:szCs w:val="22"/>
        </w:rPr>
        <w:t xml:space="preserve">Head of Faculty: </w:t>
      </w:r>
      <w:r w:rsidR="00BC09B3">
        <w:rPr>
          <w:rFonts w:asciiTheme="minorHAnsi" w:hAnsiTheme="minorHAnsi" w:cstheme="minorHAnsi"/>
          <w:color w:val="000000" w:themeColor="text1"/>
          <w:sz w:val="22"/>
          <w:szCs w:val="22"/>
        </w:rPr>
        <w:t>Mr C Hardiman</w:t>
      </w:r>
    </w:p>
    <w:p w14:paraId="25A936D6" w14:textId="3071E013" w:rsidR="00D86CBB" w:rsidRPr="001C63EC" w:rsidRDefault="00D86CBB" w:rsidP="00D86CBB">
      <w:pPr>
        <w:spacing w:before="100" w:beforeAutospacing="1"/>
        <w:contextualSpacing/>
        <w:jc w:val="center"/>
        <w:rPr>
          <w:rFonts w:asciiTheme="minorHAnsi" w:hAnsiTheme="minorHAnsi" w:cstheme="minorHAnsi"/>
          <w:color w:val="000000" w:themeColor="text1"/>
          <w:sz w:val="22"/>
          <w:szCs w:val="22"/>
        </w:rPr>
      </w:pPr>
      <w:r w:rsidRPr="001C63EC">
        <w:rPr>
          <w:rFonts w:asciiTheme="minorHAnsi" w:hAnsiTheme="minorHAnsi" w:cstheme="minorHAnsi"/>
          <w:b/>
          <w:color w:val="000000" w:themeColor="text1"/>
          <w:sz w:val="22"/>
          <w:szCs w:val="22"/>
        </w:rPr>
        <w:t xml:space="preserve">Email: </w:t>
      </w:r>
      <w:r w:rsidR="00814440">
        <w:rPr>
          <w:rFonts w:asciiTheme="minorHAnsi" w:hAnsiTheme="minorHAnsi" w:cstheme="minorHAnsi"/>
          <w:color w:val="000000" w:themeColor="text1"/>
          <w:sz w:val="22"/>
          <w:szCs w:val="22"/>
        </w:rPr>
        <w:t>C.H</w:t>
      </w:r>
      <w:r w:rsidR="00BC09B3">
        <w:rPr>
          <w:rFonts w:asciiTheme="minorHAnsi" w:hAnsiTheme="minorHAnsi" w:cstheme="minorHAnsi"/>
          <w:color w:val="000000" w:themeColor="text1"/>
          <w:sz w:val="22"/>
          <w:szCs w:val="22"/>
        </w:rPr>
        <w:t>ardiman@barnwell.herts.sch.uk</w:t>
      </w:r>
    </w:p>
    <w:p w14:paraId="67A9653D" w14:textId="77777777" w:rsidR="00D86CBB" w:rsidRPr="001C63EC" w:rsidRDefault="00D86CBB" w:rsidP="00D86CBB">
      <w:pPr>
        <w:spacing w:before="100" w:beforeAutospacing="1"/>
        <w:contextualSpacing/>
        <w:jc w:val="center"/>
        <w:rPr>
          <w:rFonts w:asciiTheme="minorHAnsi" w:hAnsiTheme="minorHAnsi" w:cstheme="minorHAnsi"/>
          <w:b/>
          <w:color w:val="000000" w:themeColor="text1"/>
          <w:u w:val="single"/>
        </w:rPr>
      </w:pPr>
    </w:p>
    <w:p w14:paraId="49D9BA3A" w14:textId="77777777" w:rsidR="0067185B" w:rsidRDefault="00074BA9" w:rsidP="0067185B">
      <w:pPr>
        <w:spacing w:before="100" w:beforeAutospacing="1"/>
        <w:ind w:left="-709"/>
        <w:contextualSpacing/>
        <w:jc w:val="both"/>
        <w:rPr>
          <w:rFonts w:asciiTheme="minorHAnsi" w:hAnsiTheme="minorHAnsi" w:cstheme="minorHAnsi"/>
          <w:b/>
          <w:color w:val="000000" w:themeColor="text1"/>
          <w:sz w:val="22"/>
          <w:szCs w:val="22"/>
        </w:rPr>
      </w:pPr>
      <w:r w:rsidRPr="001C63EC">
        <w:rPr>
          <w:rFonts w:asciiTheme="minorHAnsi" w:hAnsiTheme="minorHAnsi" w:cstheme="minorHAnsi"/>
          <w:b/>
          <w:color w:val="000000" w:themeColor="text1"/>
          <w:sz w:val="22"/>
          <w:szCs w:val="22"/>
        </w:rPr>
        <w:t xml:space="preserve">Why study </w:t>
      </w:r>
      <w:r w:rsidR="00F461A1" w:rsidRPr="00F461A1">
        <w:rPr>
          <w:rFonts w:asciiTheme="minorHAnsi" w:hAnsiTheme="minorHAnsi" w:cstheme="minorHAnsi"/>
          <w:b/>
          <w:color w:val="000000" w:themeColor="text1"/>
          <w:sz w:val="22"/>
          <w:szCs w:val="22"/>
        </w:rPr>
        <w:t>BTEC Level 1</w:t>
      </w:r>
      <w:r w:rsidR="00F461A1">
        <w:rPr>
          <w:rFonts w:asciiTheme="minorHAnsi" w:hAnsiTheme="minorHAnsi" w:cstheme="minorHAnsi"/>
          <w:b/>
          <w:color w:val="000000" w:themeColor="text1"/>
          <w:sz w:val="22"/>
          <w:szCs w:val="22"/>
        </w:rPr>
        <w:t xml:space="preserve"> Sport</w:t>
      </w:r>
      <w:r w:rsidRPr="001C63EC">
        <w:rPr>
          <w:rFonts w:asciiTheme="minorHAnsi" w:hAnsiTheme="minorHAnsi" w:cstheme="minorHAnsi"/>
          <w:b/>
          <w:color w:val="000000" w:themeColor="text1"/>
          <w:sz w:val="22"/>
          <w:szCs w:val="22"/>
        </w:rPr>
        <w:t>?</w:t>
      </w:r>
    </w:p>
    <w:p w14:paraId="7234612A" w14:textId="1267B3F9" w:rsidR="00074BA9" w:rsidRDefault="0067185B" w:rsidP="0067185B">
      <w:pPr>
        <w:spacing w:before="100" w:beforeAutospacing="1"/>
        <w:ind w:left="-709"/>
        <w:contextualSpacing/>
        <w:jc w:val="both"/>
        <w:rPr>
          <w:rFonts w:asciiTheme="minorHAnsi" w:hAnsiTheme="minorHAnsi" w:cstheme="minorHAnsi"/>
          <w:color w:val="000000" w:themeColor="text1"/>
          <w:sz w:val="22"/>
          <w:szCs w:val="22"/>
          <w:lang w:eastAsia="en-US"/>
        </w:rPr>
      </w:pPr>
      <w:r w:rsidRPr="0067185B">
        <w:rPr>
          <w:rFonts w:asciiTheme="minorHAnsi" w:hAnsiTheme="minorHAnsi" w:cstheme="minorHAnsi"/>
          <w:color w:val="000000" w:themeColor="text1"/>
          <w:sz w:val="22"/>
          <w:szCs w:val="22"/>
          <w:lang w:eastAsia="en-US"/>
        </w:rPr>
        <w:t xml:space="preserve">The Pearson BTEC Level 1 Introductory Award, Certificate and Diploma in Sport are designed around practical skills and tasks that place an emphasis on learners demonstrating what they can do rather than what they know in theory. The qualifications give learners the opportunity to acquire and develop generic, </w:t>
      </w:r>
      <w:proofErr w:type="gramStart"/>
      <w:r w:rsidRPr="0067185B">
        <w:rPr>
          <w:rFonts w:asciiTheme="minorHAnsi" w:hAnsiTheme="minorHAnsi" w:cstheme="minorHAnsi"/>
          <w:color w:val="000000" w:themeColor="text1"/>
          <w:sz w:val="22"/>
          <w:szCs w:val="22"/>
          <w:lang w:eastAsia="en-US"/>
        </w:rPr>
        <w:t>transferable</w:t>
      </w:r>
      <w:proofErr w:type="gramEnd"/>
      <w:r w:rsidRPr="0067185B">
        <w:rPr>
          <w:rFonts w:asciiTheme="minorHAnsi" w:hAnsiTheme="minorHAnsi" w:cstheme="minorHAnsi"/>
          <w:color w:val="000000" w:themeColor="text1"/>
          <w:sz w:val="22"/>
          <w:szCs w:val="22"/>
          <w:lang w:eastAsia="en-US"/>
        </w:rPr>
        <w:t xml:space="preserve"> and sector-specific skills in order to complete tasks and demonstrate a level of achievement that enables them to progress to further learning.</w:t>
      </w:r>
      <w:r w:rsidR="00F94BED">
        <w:rPr>
          <w:rFonts w:asciiTheme="minorHAnsi" w:hAnsiTheme="minorHAnsi" w:cstheme="minorHAnsi"/>
          <w:color w:val="000000" w:themeColor="text1"/>
          <w:sz w:val="22"/>
          <w:szCs w:val="22"/>
          <w:lang w:eastAsia="en-US"/>
        </w:rPr>
        <w:t xml:space="preserve"> </w:t>
      </w:r>
      <w:r w:rsidRPr="0067185B">
        <w:rPr>
          <w:rFonts w:asciiTheme="minorHAnsi" w:hAnsiTheme="minorHAnsi" w:cstheme="minorHAnsi"/>
          <w:color w:val="000000" w:themeColor="text1"/>
          <w:sz w:val="22"/>
          <w:szCs w:val="22"/>
          <w:lang w:eastAsia="en-US"/>
        </w:rPr>
        <w:t>The Award offers a taster of the sports sector and could be studied alongside other subjects</w:t>
      </w:r>
      <w:r>
        <w:rPr>
          <w:rFonts w:asciiTheme="minorHAnsi" w:hAnsiTheme="minorHAnsi" w:cstheme="minorHAnsi"/>
          <w:color w:val="000000" w:themeColor="text1"/>
          <w:sz w:val="22"/>
          <w:szCs w:val="22"/>
          <w:lang w:eastAsia="en-US"/>
        </w:rPr>
        <w:t>.</w:t>
      </w:r>
    </w:p>
    <w:p w14:paraId="4C050E2B" w14:textId="77777777" w:rsidR="0067185B" w:rsidRPr="0067185B" w:rsidRDefault="0067185B" w:rsidP="0067185B">
      <w:pPr>
        <w:spacing w:before="100" w:beforeAutospacing="1"/>
        <w:ind w:left="-709"/>
        <w:contextualSpacing/>
        <w:jc w:val="both"/>
        <w:rPr>
          <w:rFonts w:asciiTheme="minorHAnsi" w:hAnsiTheme="minorHAnsi" w:cstheme="minorHAnsi"/>
          <w:b/>
          <w:color w:val="000000" w:themeColor="text1"/>
          <w:sz w:val="22"/>
          <w:szCs w:val="22"/>
        </w:rPr>
      </w:pPr>
    </w:p>
    <w:p w14:paraId="65CFF7AC" w14:textId="77777777" w:rsidR="00DA44D4" w:rsidRDefault="00074BA9" w:rsidP="00EA67A4">
      <w:pPr>
        <w:pStyle w:val="BodyText2"/>
        <w:ind w:left="-709"/>
        <w:rPr>
          <w:rFonts w:asciiTheme="minorHAnsi" w:hAnsiTheme="minorHAnsi" w:cstheme="minorHAnsi"/>
          <w:b/>
          <w:color w:val="000000" w:themeColor="text1"/>
          <w:szCs w:val="22"/>
        </w:rPr>
      </w:pPr>
      <w:r w:rsidRPr="001C63EC">
        <w:rPr>
          <w:rFonts w:asciiTheme="minorHAnsi" w:hAnsiTheme="minorHAnsi" w:cstheme="minorHAnsi"/>
          <w:b/>
          <w:szCs w:val="22"/>
        </w:rPr>
        <w:t>What does the course involve</w:t>
      </w:r>
      <w:r w:rsidR="004021EC">
        <w:rPr>
          <w:rFonts w:asciiTheme="minorHAnsi" w:hAnsiTheme="minorHAnsi" w:cstheme="minorHAnsi"/>
          <w:b/>
          <w:szCs w:val="22"/>
        </w:rPr>
        <w:t xml:space="preserve"> and </w:t>
      </w:r>
      <w:r w:rsidR="004021EC">
        <w:rPr>
          <w:rFonts w:asciiTheme="minorHAnsi" w:hAnsiTheme="minorHAnsi" w:cstheme="minorHAnsi"/>
          <w:b/>
          <w:color w:val="000000" w:themeColor="text1"/>
          <w:szCs w:val="22"/>
        </w:rPr>
        <w:t>h</w:t>
      </w:r>
      <w:r w:rsidR="004021EC" w:rsidRPr="001C63EC">
        <w:rPr>
          <w:rFonts w:asciiTheme="minorHAnsi" w:hAnsiTheme="minorHAnsi" w:cstheme="minorHAnsi"/>
          <w:b/>
          <w:color w:val="000000" w:themeColor="text1"/>
          <w:szCs w:val="22"/>
        </w:rPr>
        <w:t>ow will I be assessed?</w:t>
      </w:r>
    </w:p>
    <w:p w14:paraId="28C5CCDB" w14:textId="6272C411" w:rsidR="004021EC" w:rsidRPr="00EA67A4" w:rsidRDefault="00EA67A4" w:rsidP="00EA67A4">
      <w:pPr>
        <w:pStyle w:val="BodyText2"/>
        <w:ind w:left="-709"/>
        <w:rPr>
          <w:rFonts w:asciiTheme="minorHAnsi" w:hAnsiTheme="minorHAnsi" w:cstheme="minorHAnsi"/>
          <w:b/>
          <w:color w:val="000000" w:themeColor="text1"/>
          <w:szCs w:val="22"/>
        </w:rPr>
      </w:pPr>
      <w:r w:rsidRPr="00EA67A4">
        <w:rPr>
          <w:rFonts w:asciiTheme="minorHAnsi" w:hAnsiTheme="minorHAnsi" w:cstheme="minorHAnsi"/>
          <w:color w:val="000000" w:themeColor="text1"/>
          <w:szCs w:val="22"/>
        </w:rPr>
        <w:t>The mode of delivery and assessment in the units is designed to build awareness of a sector and</w:t>
      </w:r>
      <w:r w:rsidR="00DA44D4">
        <w:rPr>
          <w:rFonts w:asciiTheme="minorHAnsi" w:hAnsiTheme="minorHAnsi" w:cstheme="minorHAnsi"/>
          <w:color w:val="000000" w:themeColor="text1"/>
          <w:szCs w:val="22"/>
        </w:rPr>
        <w:t xml:space="preserve"> </w:t>
      </w:r>
      <w:r w:rsidRPr="00EA67A4">
        <w:rPr>
          <w:rFonts w:asciiTheme="minorHAnsi" w:hAnsiTheme="minorHAnsi" w:cstheme="minorHAnsi"/>
          <w:color w:val="000000" w:themeColor="text1"/>
          <w:szCs w:val="22"/>
        </w:rPr>
        <w:t xml:space="preserve">the skills required to work in it. Learners will be given contexts and scenarios to help them develop skills and to acquire knowledge through application. Learners will not develop all the knowledge and skills needed to enter the labour market in </w:t>
      </w:r>
      <w:r w:rsidR="00DA44D4">
        <w:rPr>
          <w:rFonts w:asciiTheme="minorHAnsi" w:hAnsiTheme="minorHAnsi" w:cstheme="minorHAnsi"/>
          <w:color w:val="000000" w:themeColor="text1"/>
          <w:szCs w:val="22"/>
        </w:rPr>
        <w:t xml:space="preserve">the sport </w:t>
      </w:r>
      <w:r w:rsidRPr="00EA67A4">
        <w:rPr>
          <w:rFonts w:asciiTheme="minorHAnsi" w:hAnsiTheme="minorHAnsi" w:cstheme="minorHAnsi"/>
          <w:color w:val="000000" w:themeColor="text1"/>
          <w:szCs w:val="22"/>
        </w:rPr>
        <w:t>sector but will develop pre-employability skills and contextualised knowledge to allow them to progress to further learning and training and,</w:t>
      </w:r>
      <w:r w:rsidR="00DA44D4">
        <w:rPr>
          <w:rFonts w:asciiTheme="minorHAnsi" w:hAnsiTheme="minorHAnsi" w:cstheme="minorHAnsi"/>
          <w:color w:val="000000" w:themeColor="text1"/>
          <w:szCs w:val="22"/>
        </w:rPr>
        <w:t xml:space="preserve"> </w:t>
      </w:r>
      <w:r w:rsidRPr="00EA67A4">
        <w:rPr>
          <w:rFonts w:asciiTheme="minorHAnsi" w:hAnsiTheme="minorHAnsi" w:cstheme="minorHAnsi"/>
          <w:color w:val="000000" w:themeColor="text1"/>
          <w:szCs w:val="22"/>
        </w:rPr>
        <w:t>ultimately, to become successful</w:t>
      </w:r>
      <w:r>
        <w:rPr>
          <w:rFonts w:asciiTheme="minorHAnsi" w:hAnsiTheme="minorHAnsi" w:cstheme="minorHAnsi"/>
          <w:color w:val="000000" w:themeColor="text1"/>
          <w:szCs w:val="22"/>
        </w:rPr>
        <w:t xml:space="preserve">. </w:t>
      </w:r>
    </w:p>
    <w:p w14:paraId="067A787C" w14:textId="77777777" w:rsidR="000937FA" w:rsidRPr="001C63EC" w:rsidRDefault="00D86CBB" w:rsidP="000C2170">
      <w:pPr>
        <w:spacing w:before="120" w:after="120"/>
        <w:ind w:left="-709"/>
        <w:contextualSpacing/>
        <w:jc w:val="both"/>
        <w:rPr>
          <w:rFonts w:asciiTheme="minorHAnsi" w:hAnsiTheme="minorHAnsi" w:cstheme="minorHAnsi"/>
          <w:b/>
          <w:sz w:val="22"/>
          <w:szCs w:val="22"/>
          <w:lang w:eastAsia="en-US"/>
        </w:rPr>
      </w:pPr>
      <w:r w:rsidRPr="001C63EC">
        <w:rPr>
          <w:rFonts w:asciiTheme="minorHAnsi" w:hAnsiTheme="minorHAnsi" w:cstheme="minorHAnsi"/>
          <w:b/>
          <w:sz w:val="22"/>
          <w:szCs w:val="22"/>
          <w:lang w:eastAsia="en-US"/>
        </w:rPr>
        <w:t>Key Features:</w:t>
      </w:r>
    </w:p>
    <w:p w14:paraId="236CEE16" w14:textId="7354E13A" w:rsidR="00D86CBB" w:rsidRPr="001C63EC" w:rsidRDefault="00D86CBB" w:rsidP="000C2170">
      <w:pPr>
        <w:pStyle w:val="ListParagraph"/>
        <w:numPr>
          <w:ilvl w:val="0"/>
          <w:numId w:val="9"/>
        </w:numPr>
        <w:spacing w:before="120" w:after="120"/>
        <w:ind w:left="-284" w:hanging="426"/>
        <w:jc w:val="both"/>
        <w:rPr>
          <w:rFonts w:asciiTheme="minorHAnsi" w:hAnsiTheme="minorHAnsi" w:cstheme="minorHAnsi"/>
          <w:sz w:val="22"/>
          <w:szCs w:val="22"/>
          <w:lang w:eastAsia="en-US"/>
        </w:rPr>
      </w:pPr>
      <w:r w:rsidRPr="001C63EC">
        <w:rPr>
          <w:rFonts w:asciiTheme="minorHAnsi" w:hAnsiTheme="minorHAnsi" w:cstheme="minorHAnsi"/>
          <w:sz w:val="22"/>
          <w:szCs w:val="22"/>
          <w:lang w:eastAsia="en-US"/>
        </w:rPr>
        <w:t xml:space="preserve">Students will study to gain a Level </w:t>
      </w:r>
      <w:r w:rsidR="00DA44D4">
        <w:rPr>
          <w:rFonts w:asciiTheme="minorHAnsi" w:hAnsiTheme="minorHAnsi" w:cstheme="minorHAnsi"/>
          <w:sz w:val="22"/>
          <w:szCs w:val="22"/>
          <w:lang w:eastAsia="en-US"/>
        </w:rPr>
        <w:t>1 Pass, Merit of Distinction.</w:t>
      </w:r>
    </w:p>
    <w:p w14:paraId="4C461E2A" w14:textId="4E2104C3" w:rsidR="00F2768C" w:rsidRDefault="00D86CBB" w:rsidP="004B6917">
      <w:pPr>
        <w:pStyle w:val="ListParagraph"/>
        <w:numPr>
          <w:ilvl w:val="0"/>
          <w:numId w:val="6"/>
        </w:numPr>
        <w:spacing w:before="120" w:after="120"/>
        <w:ind w:left="-284" w:hanging="426"/>
        <w:jc w:val="both"/>
        <w:rPr>
          <w:rFonts w:asciiTheme="minorHAnsi" w:hAnsiTheme="minorHAnsi" w:cstheme="minorHAnsi"/>
          <w:sz w:val="22"/>
          <w:szCs w:val="22"/>
          <w:lang w:eastAsia="en-US"/>
        </w:rPr>
      </w:pPr>
      <w:r w:rsidRPr="001C63EC">
        <w:rPr>
          <w:rFonts w:asciiTheme="minorHAnsi" w:hAnsiTheme="minorHAnsi" w:cstheme="minorHAnsi"/>
          <w:sz w:val="22"/>
          <w:szCs w:val="22"/>
          <w:lang w:eastAsia="en-US"/>
        </w:rPr>
        <w:t xml:space="preserve">The course is a </w:t>
      </w:r>
      <w:r w:rsidR="00FA2DED">
        <w:rPr>
          <w:rFonts w:asciiTheme="minorHAnsi" w:hAnsiTheme="minorHAnsi" w:cstheme="minorHAnsi"/>
          <w:sz w:val="22"/>
          <w:szCs w:val="22"/>
          <w:lang w:eastAsia="en-US"/>
        </w:rPr>
        <w:t>70</w:t>
      </w:r>
      <w:r w:rsidRPr="001C63EC">
        <w:rPr>
          <w:rFonts w:asciiTheme="minorHAnsi" w:hAnsiTheme="minorHAnsi" w:cstheme="minorHAnsi"/>
          <w:sz w:val="22"/>
          <w:szCs w:val="22"/>
          <w:lang w:eastAsia="en-US"/>
        </w:rPr>
        <w:t xml:space="preserve"> guided-learning-hour qualification</w:t>
      </w:r>
      <w:r w:rsidR="00DF488E">
        <w:rPr>
          <w:rFonts w:asciiTheme="minorHAnsi" w:hAnsiTheme="minorHAnsi" w:cstheme="minorHAnsi"/>
          <w:sz w:val="22"/>
          <w:szCs w:val="22"/>
          <w:lang w:eastAsia="en-US"/>
        </w:rPr>
        <w:t>.</w:t>
      </w:r>
    </w:p>
    <w:p w14:paraId="6BAB1680" w14:textId="7E242FCF" w:rsidR="004B6917" w:rsidRPr="004B6917" w:rsidRDefault="004B6917" w:rsidP="004B6917">
      <w:pPr>
        <w:pStyle w:val="ListParagraph"/>
        <w:numPr>
          <w:ilvl w:val="0"/>
          <w:numId w:val="6"/>
        </w:numPr>
        <w:spacing w:before="120" w:after="120"/>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Lesson delivery is a mixture of practical and </w:t>
      </w:r>
      <w:proofErr w:type="gramStart"/>
      <w:r>
        <w:rPr>
          <w:rFonts w:asciiTheme="minorHAnsi" w:hAnsiTheme="minorHAnsi" w:cstheme="minorHAnsi"/>
          <w:sz w:val="22"/>
          <w:szCs w:val="22"/>
          <w:lang w:eastAsia="en-US"/>
        </w:rPr>
        <w:t>theory based</w:t>
      </w:r>
      <w:proofErr w:type="gramEnd"/>
      <w:r>
        <w:rPr>
          <w:rFonts w:asciiTheme="minorHAnsi" w:hAnsiTheme="minorHAnsi" w:cstheme="minorHAnsi"/>
          <w:sz w:val="22"/>
          <w:szCs w:val="22"/>
          <w:lang w:eastAsia="en-US"/>
        </w:rPr>
        <w:t xml:space="preserve"> learning.</w:t>
      </w:r>
    </w:p>
    <w:p w14:paraId="17D5783E" w14:textId="1AEB7BA8" w:rsidR="003B6F61" w:rsidRDefault="00074BA9" w:rsidP="003B6F61">
      <w:pPr>
        <w:ind w:left="-709"/>
        <w:jc w:val="both"/>
        <w:rPr>
          <w:rFonts w:asciiTheme="minorHAnsi" w:hAnsiTheme="minorHAnsi" w:cstheme="minorHAnsi"/>
          <w:b/>
          <w:sz w:val="22"/>
          <w:szCs w:val="22"/>
        </w:rPr>
      </w:pPr>
      <w:r w:rsidRPr="001C63EC">
        <w:rPr>
          <w:rFonts w:asciiTheme="minorHAnsi" w:hAnsiTheme="minorHAnsi" w:cstheme="minorHAnsi"/>
          <w:b/>
          <w:sz w:val="22"/>
          <w:szCs w:val="22"/>
        </w:rPr>
        <w:t>What are my progression routes?</w:t>
      </w:r>
    </w:p>
    <w:p w14:paraId="3B2C2402" w14:textId="77777777" w:rsidR="003B6F61" w:rsidRPr="001C63EC" w:rsidRDefault="003B6F61" w:rsidP="003B6F61">
      <w:pPr>
        <w:ind w:left="-709"/>
        <w:jc w:val="both"/>
        <w:rPr>
          <w:rFonts w:asciiTheme="minorHAnsi" w:hAnsiTheme="minorHAnsi" w:cstheme="minorHAnsi"/>
          <w:b/>
          <w:sz w:val="22"/>
          <w:szCs w:val="22"/>
        </w:rPr>
      </w:pPr>
    </w:p>
    <w:p w14:paraId="5DB3B16B" w14:textId="08222882" w:rsidR="00074BA9" w:rsidRPr="001C63EC" w:rsidRDefault="00180BD6" w:rsidP="00180BD6">
      <w:pPr>
        <w:ind w:left="-709"/>
        <w:jc w:val="both"/>
        <w:rPr>
          <w:rFonts w:asciiTheme="minorHAnsi" w:hAnsiTheme="minorHAnsi" w:cstheme="minorHAnsi"/>
          <w:color w:val="000000" w:themeColor="text1"/>
          <w:sz w:val="22"/>
          <w:szCs w:val="22"/>
        </w:rPr>
      </w:pPr>
      <w:r w:rsidRPr="00180BD6">
        <w:rPr>
          <w:rFonts w:asciiTheme="minorHAnsi" w:hAnsiTheme="minorHAnsi" w:cstheme="minorHAnsi"/>
          <w:color w:val="000000" w:themeColor="text1"/>
          <w:sz w:val="22"/>
          <w:szCs w:val="22"/>
        </w:rPr>
        <w:t>These qualifications prepare learners for further learning at a higher level in sport. The development of transferable skills means that learners can also choose a study programme from</w:t>
      </w:r>
      <w:r>
        <w:rPr>
          <w:rFonts w:asciiTheme="minorHAnsi" w:hAnsiTheme="minorHAnsi" w:cstheme="minorHAnsi"/>
          <w:color w:val="000000" w:themeColor="text1"/>
          <w:sz w:val="22"/>
          <w:szCs w:val="22"/>
        </w:rPr>
        <w:t xml:space="preserve"> </w:t>
      </w:r>
      <w:r w:rsidRPr="00180BD6">
        <w:rPr>
          <w:rFonts w:asciiTheme="minorHAnsi" w:hAnsiTheme="minorHAnsi" w:cstheme="minorHAnsi"/>
          <w:color w:val="000000" w:themeColor="text1"/>
          <w:sz w:val="22"/>
          <w:szCs w:val="22"/>
        </w:rPr>
        <w:t>alternative sectors. For example, these qualifications in sport could lead to Pearson BTEC Level 2 qualifications in this sector, or to the Pearson BTEC Level 2 Apprenticeship in Activity Leadership, or to Level 2 qualifications in other sectors.</w:t>
      </w:r>
      <w:r w:rsidR="00EA67A4">
        <w:rPr>
          <w:rFonts w:asciiTheme="minorHAnsi" w:hAnsiTheme="minorHAnsi" w:cstheme="minorHAnsi"/>
          <w:color w:val="000000" w:themeColor="text1"/>
          <w:sz w:val="22"/>
          <w:szCs w:val="22"/>
        </w:rPr>
        <w:t xml:space="preserve"> </w:t>
      </w:r>
      <w:r w:rsidR="00EA67A4" w:rsidRPr="002357DC">
        <w:rPr>
          <w:rFonts w:asciiTheme="minorHAnsi" w:hAnsiTheme="minorHAnsi" w:cstheme="minorBidi"/>
          <w:sz w:val="22"/>
          <w:szCs w:val="22"/>
          <w:shd w:val="clear" w:color="auto" w:fill="FAF9F8"/>
        </w:rPr>
        <w:t xml:space="preserve">The qualification </w:t>
      </w:r>
      <w:r w:rsidR="00EA67A4">
        <w:rPr>
          <w:rFonts w:asciiTheme="minorHAnsi" w:hAnsiTheme="minorHAnsi" w:cstheme="minorBidi"/>
          <w:sz w:val="22"/>
          <w:szCs w:val="22"/>
          <w:shd w:val="clear" w:color="auto" w:fill="FAF9F8"/>
        </w:rPr>
        <w:t>is</w:t>
      </w:r>
      <w:r w:rsidR="00EA67A4" w:rsidRPr="002357DC">
        <w:rPr>
          <w:rFonts w:asciiTheme="minorHAnsi" w:hAnsiTheme="minorHAnsi" w:cstheme="minorBidi"/>
          <w:sz w:val="22"/>
          <w:szCs w:val="22"/>
          <w:shd w:val="clear" w:color="auto" w:fill="FAF9F8"/>
        </w:rPr>
        <w:t xml:space="preserve"> not designed to lead directly to employment but will maximise opportunities for learners to progress by focusing on the development of transferable and sector-related skills.</w:t>
      </w:r>
    </w:p>
    <w:sectPr w:rsidR="00074BA9" w:rsidRPr="001C63EC" w:rsidSect="005F1D3C">
      <w:headerReference w:type="even" r:id="rId11"/>
      <w:headerReference w:type="default" r:id="rId12"/>
      <w:footerReference w:type="even" r:id="rId13"/>
      <w:footerReference w:type="default" r:id="rId14"/>
      <w:headerReference w:type="first" r:id="rId15"/>
      <w:footerReference w:type="first" r:id="rId16"/>
      <w:pgSz w:w="11906" w:h="16838"/>
      <w:pgMar w:top="2410" w:right="991" w:bottom="1276" w:left="1418"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F308" w14:textId="77777777" w:rsidR="005F1D3C" w:rsidRDefault="005F1D3C" w:rsidP="001E7FA4">
      <w:r>
        <w:separator/>
      </w:r>
    </w:p>
  </w:endnote>
  <w:endnote w:type="continuationSeparator" w:id="0">
    <w:p w14:paraId="1DBBD546" w14:textId="77777777" w:rsidR="005F1D3C" w:rsidRDefault="005F1D3C" w:rsidP="001E7FA4">
      <w:r>
        <w:continuationSeparator/>
      </w:r>
    </w:p>
  </w:endnote>
  <w:endnote w:type="continuationNotice" w:id="1">
    <w:p w14:paraId="53FE5CE0" w14:textId="77777777" w:rsidR="005F1D3C" w:rsidRDefault="005F1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D770" w14:textId="77777777" w:rsidR="007D4A31" w:rsidRDefault="007D4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314784"/>
      <w:docPartObj>
        <w:docPartGallery w:val="Page Numbers (Bottom of Page)"/>
        <w:docPartUnique/>
      </w:docPartObj>
    </w:sdtPr>
    <w:sdtEndPr>
      <w:rPr>
        <w:noProof/>
      </w:rPr>
    </w:sdtEndPr>
    <w:sdtContent>
      <w:p w14:paraId="3CD80E46" w14:textId="3108458C" w:rsidR="001E7FA4" w:rsidRDefault="001E7FA4">
        <w:pPr>
          <w:pStyle w:val="Footer"/>
          <w:jc w:val="center"/>
        </w:pPr>
        <w:r>
          <w:t>Barnwell Middle &amp; Upper School 20</w:t>
        </w:r>
        <w:r w:rsidR="007D4A31">
          <w:t>2</w:t>
        </w:r>
        <w:r w:rsidR="006052FC">
          <w:t>4</w:t>
        </w:r>
      </w:p>
      <w:p w14:paraId="47A8773C" w14:textId="77777777" w:rsidR="001E7FA4" w:rsidRDefault="00BA1399">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BBFE"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28BB" w14:textId="77777777" w:rsidR="005F1D3C" w:rsidRDefault="005F1D3C" w:rsidP="001E7FA4">
      <w:r>
        <w:separator/>
      </w:r>
    </w:p>
  </w:footnote>
  <w:footnote w:type="continuationSeparator" w:id="0">
    <w:p w14:paraId="20BCB9E0" w14:textId="77777777" w:rsidR="005F1D3C" w:rsidRDefault="005F1D3C" w:rsidP="001E7FA4">
      <w:r>
        <w:continuationSeparator/>
      </w:r>
    </w:p>
  </w:footnote>
  <w:footnote w:type="continuationNotice" w:id="1">
    <w:p w14:paraId="6E1A9536" w14:textId="77777777" w:rsidR="005F1D3C" w:rsidRDefault="005F1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7EBD" w14:textId="77777777" w:rsidR="007D4A31" w:rsidRDefault="007D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563A" w14:textId="77777777" w:rsidR="007B305A" w:rsidRDefault="0098177D">
    <w:pPr>
      <w:pStyle w:val="Header"/>
    </w:pPr>
    <w:r w:rsidRPr="007B305A">
      <w:rPr>
        <w:noProof/>
        <w:lang w:eastAsia="en-GB"/>
      </w:rPr>
      <mc:AlternateContent>
        <mc:Choice Requires="wps">
          <w:drawing>
            <wp:anchor distT="0" distB="0" distL="114300" distR="114300" simplePos="0" relativeHeight="251658240" behindDoc="0" locked="0" layoutInCell="1" allowOverlap="1" wp14:anchorId="5459F0EA" wp14:editId="197C2B1C">
              <wp:simplePos x="0" y="0"/>
              <wp:positionH relativeFrom="margin">
                <wp:posOffset>-655880</wp:posOffset>
              </wp:positionH>
              <wp:positionV relativeFrom="paragraph">
                <wp:posOffset>358494</wp:posOffset>
              </wp:positionV>
              <wp:extent cx="6858000" cy="91916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858000" cy="91916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6435" id="Rectangle 2" o:spid="_x0000_s1026" style="position:absolute;margin-left:-51.65pt;margin-top:28.25pt;width:540pt;height:72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gcbgIAADAFAAAOAAAAZHJzL2Uyb0RvYy54bWysVFFP2zAQfp+0/2D5fSTpKCsRKapATJMQ&#10;IGDi2Tg2ieT4vLPbtPv1OztpigDtYdpLYvvuvrv7/J3PzredYRuFvgVb8eIo50xZCXVrXyr+8/Hq&#10;y4IzH4SthQGrKr5Tnp8vP386612pZtCAqRUyArG+7F3FmxBcmWVeNqoT/gicsmTUgJ0ItMWXrEbR&#10;E3pnslmen2Q9YO0QpPKeTi8HI18mfK2VDLdaexWYqTjVFtIX0/c5frPlmShfULimlWMZ4h+q6ERr&#10;KekEdSmCYGts30F1rUTwoMORhC4DrVupUg/UTZG/6eahEU6lXogc7yaa/P+DlTebB3eHREPvfOlp&#10;GbvYauzin+pj20TWbiJLbQOTdHiymC/ynDiVZDstTouT2TzSmR3CHfrwXUHH4qLiSLeRSBKbax8G&#10;171LzGbhqjUm3YixrK/410VBCaLjobi0CjujYoSx90qztqZyZgk56UZdGGQbQTcupFQ2FIOpEbUa&#10;judU94AryikiVZ4AI7KmSibsESBq8j320MfoH0NVkt0UnP+tsCF4ikiZwYYpuGst4EcAhroaMw/+&#10;e5IGaiJLz1Dv7pAhDKL3Tl61dA/Xwoc7gaRyujua3HBLH22A+IZxxVkD+Puj8+hP4iMrZz1NTcX9&#10;r7VAxZn5YUmWp8XxcRyztDmef5vRBl9bnl9b7Lq7ALqmgt4IJ9My+gezX2qE7okGfBWzkklYSbkr&#10;LgPuNxdhmGZ6IqRarZIbjZYT4do+OBnBI6tRZ4/bJ4FuFGMgHd/AfsJE+UaTg2+MtLBaB9BtEuyB&#10;15FvGssknPEJiXP/ep+8Dg/d8g8AAAD//wMAUEsDBBQABgAIAAAAIQCBoQrz4QAAAAwBAAAPAAAA&#10;ZHJzL2Rvd25yZXYueG1sTI8xT8MwEIV3JP6DdUhsrV1KUghxqgJiYUFtGRid+JpEjc9R7LSBX88x&#10;lfH0Pr33Xb6eXCdOOITWk4bFXIFAqrxtqdbwuX+bPYAI0ZA1nSfU8I0B1sX1VW4y68+0xdMu1oJL&#10;KGRGQxNjn0kZqgadCXPfI3F28IMzkc+hlnYwZy53nbxTKpXOtMQLjenxpcHquBsdj8j0fWO/jqV0&#10;h34/lh/P5c/rVuvbm2nzBCLiFC8w/OmzOhTsVPqRbBCdhtlCLZfMakjSBAQTj6t0BaJkNFH3CmSR&#10;y/9PFL8AAAD//wMAUEsBAi0AFAAGAAgAAAAhALaDOJL+AAAA4QEAABMAAAAAAAAAAAAAAAAAAAAA&#10;AFtDb250ZW50X1R5cGVzXS54bWxQSwECLQAUAAYACAAAACEAOP0h/9YAAACUAQAACwAAAAAAAAAA&#10;AAAAAAAvAQAAX3JlbHMvLnJlbHNQSwECLQAUAAYACAAAACEAWRCoHG4CAAAwBQAADgAAAAAAAAAA&#10;AAAAAAAuAgAAZHJzL2Uyb0RvYy54bWxQSwECLQAUAAYACAAAACEAgaEK8+EAAAAMAQAADwAAAAAA&#10;AAAAAAAAAADIBAAAZHJzL2Rvd25yZXYueG1sUEsFBgAAAAAEAAQA8wAAANYFAAAAAA==&#10;" filled="f" strokecolor="#1f4d78 [1604]" strokeweight="3pt">
              <w10:wrap anchorx="margin"/>
            </v:rect>
          </w:pict>
        </mc:Fallback>
      </mc:AlternateContent>
    </w:r>
    <w:r w:rsidR="007B305A" w:rsidRPr="007B305A">
      <w:rPr>
        <w:noProof/>
        <w:lang w:eastAsia="en-GB"/>
      </w:rPr>
      <w:drawing>
        <wp:anchor distT="0" distB="0" distL="114300" distR="114300" simplePos="0" relativeHeight="251658241" behindDoc="0" locked="0" layoutInCell="1" allowOverlap="1" wp14:anchorId="4B8E8C71" wp14:editId="36AE9887">
          <wp:simplePos x="0" y="0"/>
          <wp:positionH relativeFrom="margin">
            <wp:posOffset>2295525</wp:posOffset>
          </wp:positionH>
          <wp:positionV relativeFrom="paragraph">
            <wp:posOffset>-259080</wp:posOffset>
          </wp:positionV>
          <wp:extent cx="1137285" cy="1276193"/>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5122" w14:textId="77777777" w:rsidR="007D4A31" w:rsidRDefault="007D4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B26"/>
    <w:multiLevelType w:val="hybridMultilevel"/>
    <w:tmpl w:val="341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B00DE"/>
    <w:multiLevelType w:val="hybridMultilevel"/>
    <w:tmpl w:val="DD6A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A2E48"/>
    <w:multiLevelType w:val="hybridMultilevel"/>
    <w:tmpl w:val="D5AE3404"/>
    <w:lvl w:ilvl="0" w:tplc="FC2CC8AA">
      <w:numFmt w:val="bullet"/>
      <w:lvlText w:val="•"/>
      <w:lvlJc w:val="left"/>
      <w:pPr>
        <w:ind w:left="-349" w:hanging="360"/>
      </w:pPr>
      <w:rPr>
        <w:rFonts w:ascii="Calibri" w:eastAsia="Times New Roman"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3" w15:restartNumberingAfterBreak="0">
    <w:nsid w:val="1F6C3951"/>
    <w:multiLevelType w:val="hybridMultilevel"/>
    <w:tmpl w:val="0AF6D2E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03D02FE"/>
    <w:multiLevelType w:val="hybridMultilevel"/>
    <w:tmpl w:val="8E586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85E51"/>
    <w:multiLevelType w:val="hybridMultilevel"/>
    <w:tmpl w:val="36C813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1EC3B9A"/>
    <w:multiLevelType w:val="hybridMultilevel"/>
    <w:tmpl w:val="9F42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4E8D"/>
    <w:multiLevelType w:val="hybridMultilevel"/>
    <w:tmpl w:val="7F6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60AE"/>
    <w:multiLevelType w:val="hybridMultilevel"/>
    <w:tmpl w:val="570E30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608464C4"/>
    <w:multiLevelType w:val="hybridMultilevel"/>
    <w:tmpl w:val="ED12634C"/>
    <w:lvl w:ilvl="0" w:tplc="FC2CC8AA">
      <w:numFmt w:val="bullet"/>
      <w:lvlText w:val="•"/>
      <w:lvlJc w:val="left"/>
      <w:pPr>
        <w:ind w:left="-349"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71FED"/>
    <w:multiLevelType w:val="hybridMultilevel"/>
    <w:tmpl w:val="F20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7559"/>
    <w:multiLevelType w:val="hybridMultilevel"/>
    <w:tmpl w:val="9228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03E65"/>
    <w:multiLevelType w:val="hybridMultilevel"/>
    <w:tmpl w:val="B246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B3FB4"/>
    <w:multiLevelType w:val="hybridMultilevel"/>
    <w:tmpl w:val="354C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531904">
    <w:abstractNumId w:val="1"/>
  </w:num>
  <w:num w:numId="2" w16cid:durableId="24912228">
    <w:abstractNumId w:val="13"/>
  </w:num>
  <w:num w:numId="3" w16cid:durableId="551773849">
    <w:abstractNumId w:val="0"/>
  </w:num>
  <w:num w:numId="4" w16cid:durableId="1437287848">
    <w:abstractNumId w:val="11"/>
  </w:num>
  <w:num w:numId="5" w16cid:durableId="842672963">
    <w:abstractNumId w:val="4"/>
  </w:num>
  <w:num w:numId="6" w16cid:durableId="366492801">
    <w:abstractNumId w:val="7"/>
  </w:num>
  <w:num w:numId="7" w16cid:durableId="1015500994">
    <w:abstractNumId w:val="10"/>
  </w:num>
  <w:num w:numId="8" w16cid:durableId="1370640173">
    <w:abstractNumId w:val="6"/>
  </w:num>
  <w:num w:numId="9" w16cid:durableId="802383278">
    <w:abstractNumId w:val="12"/>
  </w:num>
  <w:num w:numId="10" w16cid:durableId="1952659863">
    <w:abstractNumId w:val="3"/>
  </w:num>
  <w:num w:numId="11" w16cid:durableId="1672442302">
    <w:abstractNumId w:val="8"/>
  </w:num>
  <w:num w:numId="12" w16cid:durableId="524439624">
    <w:abstractNumId w:val="5"/>
  </w:num>
  <w:num w:numId="13" w16cid:durableId="1439252493">
    <w:abstractNumId w:val="2"/>
  </w:num>
  <w:num w:numId="14" w16cid:durableId="773287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02D8"/>
    <w:rsid w:val="00002FA9"/>
    <w:rsid w:val="00073C95"/>
    <w:rsid w:val="00074BA9"/>
    <w:rsid w:val="000937FA"/>
    <w:rsid w:val="000B21EA"/>
    <w:rsid w:val="000C2170"/>
    <w:rsid w:val="000E29D3"/>
    <w:rsid w:val="000E2E00"/>
    <w:rsid w:val="00100748"/>
    <w:rsid w:val="0013102F"/>
    <w:rsid w:val="00180BD6"/>
    <w:rsid w:val="001C07ED"/>
    <w:rsid w:val="001C63EC"/>
    <w:rsid w:val="001E7FA4"/>
    <w:rsid w:val="001F3EF6"/>
    <w:rsid w:val="002357DC"/>
    <w:rsid w:val="00243F7A"/>
    <w:rsid w:val="002D5B59"/>
    <w:rsid w:val="00334749"/>
    <w:rsid w:val="00337A42"/>
    <w:rsid w:val="003415FE"/>
    <w:rsid w:val="00354241"/>
    <w:rsid w:val="00371321"/>
    <w:rsid w:val="003A3EDA"/>
    <w:rsid w:val="003B6F61"/>
    <w:rsid w:val="003F685B"/>
    <w:rsid w:val="004021EC"/>
    <w:rsid w:val="00404009"/>
    <w:rsid w:val="00424106"/>
    <w:rsid w:val="00454716"/>
    <w:rsid w:val="00461858"/>
    <w:rsid w:val="004B6917"/>
    <w:rsid w:val="00513008"/>
    <w:rsid w:val="005167F8"/>
    <w:rsid w:val="00523281"/>
    <w:rsid w:val="00582490"/>
    <w:rsid w:val="005921F2"/>
    <w:rsid w:val="0059682C"/>
    <w:rsid w:val="005F1D3C"/>
    <w:rsid w:val="006052FC"/>
    <w:rsid w:val="006477CD"/>
    <w:rsid w:val="006644A7"/>
    <w:rsid w:val="00670D23"/>
    <w:rsid w:val="0067185B"/>
    <w:rsid w:val="006B3EB2"/>
    <w:rsid w:val="006E0072"/>
    <w:rsid w:val="00712B28"/>
    <w:rsid w:val="00723837"/>
    <w:rsid w:val="007849A2"/>
    <w:rsid w:val="0079012F"/>
    <w:rsid w:val="007B305A"/>
    <w:rsid w:val="007B5A3F"/>
    <w:rsid w:val="007D4A31"/>
    <w:rsid w:val="007D7951"/>
    <w:rsid w:val="007E4E5F"/>
    <w:rsid w:val="007F29A3"/>
    <w:rsid w:val="00814440"/>
    <w:rsid w:val="008379F7"/>
    <w:rsid w:val="00850193"/>
    <w:rsid w:val="008539DF"/>
    <w:rsid w:val="00854B88"/>
    <w:rsid w:val="008D73FC"/>
    <w:rsid w:val="008F333F"/>
    <w:rsid w:val="00916349"/>
    <w:rsid w:val="00971CAD"/>
    <w:rsid w:val="0098177D"/>
    <w:rsid w:val="009A6C03"/>
    <w:rsid w:val="009B70E9"/>
    <w:rsid w:val="00A50400"/>
    <w:rsid w:val="00A5637F"/>
    <w:rsid w:val="00A8116E"/>
    <w:rsid w:val="00A84807"/>
    <w:rsid w:val="00AA26FF"/>
    <w:rsid w:val="00B319CF"/>
    <w:rsid w:val="00B61FC1"/>
    <w:rsid w:val="00BA1399"/>
    <w:rsid w:val="00BC09B3"/>
    <w:rsid w:val="00BF108A"/>
    <w:rsid w:val="00CD2AC0"/>
    <w:rsid w:val="00CD322B"/>
    <w:rsid w:val="00D319D7"/>
    <w:rsid w:val="00D32AB7"/>
    <w:rsid w:val="00D66F44"/>
    <w:rsid w:val="00D86CBB"/>
    <w:rsid w:val="00D90809"/>
    <w:rsid w:val="00D9682D"/>
    <w:rsid w:val="00DA28B6"/>
    <w:rsid w:val="00DA44D4"/>
    <w:rsid w:val="00DE13E0"/>
    <w:rsid w:val="00DF488E"/>
    <w:rsid w:val="00E10073"/>
    <w:rsid w:val="00E10A61"/>
    <w:rsid w:val="00EA67A4"/>
    <w:rsid w:val="00EB562C"/>
    <w:rsid w:val="00EF7C93"/>
    <w:rsid w:val="00F032A9"/>
    <w:rsid w:val="00F2768C"/>
    <w:rsid w:val="00F461A1"/>
    <w:rsid w:val="00F5378A"/>
    <w:rsid w:val="00F57D9B"/>
    <w:rsid w:val="00F93E03"/>
    <w:rsid w:val="00F94BED"/>
    <w:rsid w:val="00FA2DED"/>
    <w:rsid w:val="00FB28FD"/>
    <w:rsid w:val="415A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A17EF"/>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A28B6"/>
    <w:pPr>
      <w:keepNext/>
      <w:jc w:val="both"/>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A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E7FA4"/>
  </w:style>
  <w:style w:type="paragraph" w:styleId="Footer">
    <w:name w:val="footer"/>
    <w:basedOn w:val="Normal"/>
    <w:link w:val="FooterChar"/>
    <w:uiPriority w:val="99"/>
    <w:unhideWhenUsed/>
    <w:rsid w:val="001E7FA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E7FA4"/>
  </w:style>
  <w:style w:type="character" w:customStyle="1" w:styleId="Heading1Char">
    <w:name w:val="Heading 1 Char"/>
    <w:basedOn w:val="DefaultParagraphFont"/>
    <w:link w:val="Heading1"/>
    <w:rsid w:val="00DA28B6"/>
    <w:rPr>
      <w:rFonts w:ascii="Comic Sans MS" w:eastAsia="Times New Roman" w:hAnsi="Comic Sans MS" w:cs="Times New Roman"/>
      <w:b/>
      <w:sz w:val="28"/>
      <w:szCs w:val="20"/>
    </w:rPr>
  </w:style>
  <w:style w:type="paragraph" w:styleId="ListParagraph">
    <w:name w:val="List Paragraph"/>
    <w:basedOn w:val="Normal"/>
    <w:uiPriority w:val="34"/>
    <w:qFormat/>
    <w:rsid w:val="008F333F"/>
    <w:pPr>
      <w:ind w:left="720"/>
      <w:contextualSpacing/>
    </w:pPr>
  </w:style>
  <w:style w:type="character" w:styleId="Hyperlink">
    <w:name w:val="Hyperlink"/>
    <w:basedOn w:val="DefaultParagraphFont"/>
    <w:uiPriority w:val="99"/>
    <w:unhideWhenUsed/>
    <w:rsid w:val="00A84807"/>
    <w:rPr>
      <w:color w:val="0563C1" w:themeColor="hyperlink"/>
      <w:u w:val="single"/>
    </w:rPr>
  </w:style>
  <w:style w:type="paragraph" w:styleId="BodyText2">
    <w:name w:val="Body Text 2"/>
    <w:basedOn w:val="Normal"/>
    <w:link w:val="BodyText2Char"/>
    <w:rsid w:val="00D86CBB"/>
    <w:pPr>
      <w:jc w:val="both"/>
    </w:pPr>
    <w:rPr>
      <w:rFonts w:ascii="Comic Sans MS" w:hAnsi="Comic Sans MS"/>
      <w:sz w:val="22"/>
      <w:szCs w:val="20"/>
      <w:lang w:eastAsia="en-US"/>
    </w:rPr>
  </w:style>
  <w:style w:type="character" w:customStyle="1" w:styleId="BodyText2Char">
    <w:name w:val="Body Text 2 Char"/>
    <w:basedOn w:val="DefaultParagraphFont"/>
    <w:link w:val="BodyText2"/>
    <w:rsid w:val="00D86CBB"/>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981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7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8A2CB9BF6844989F99943827E12EE" ma:contentTypeVersion="18" ma:contentTypeDescription="Create a new document." ma:contentTypeScope="" ma:versionID="509d86b3a9bc563d5d901373f6acb2e0">
  <xsd:schema xmlns:xsd="http://www.w3.org/2001/XMLSchema" xmlns:xs="http://www.w3.org/2001/XMLSchema" xmlns:p="http://schemas.microsoft.com/office/2006/metadata/properties" xmlns:ns3="7219df1c-0f04-4a98-9b05-020ff9c531a7" xmlns:ns4="046983ac-6b9c-4451-bb75-6e98208f348c" targetNamespace="http://schemas.microsoft.com/office/2006/metadata/properties" ma:root="true" ma:fieldsID="9d40253d05749a157954ef61ee4f34cc" ns3:_="" ns4:_="">
    <xsd:import namespace="7219df1c-0f04-4a98-9b05-020ff9c531a7"/>
    <xsd:import namespace="046983ac-6b9c-4451-bb75-6e98208f34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df1c-0f04-4a98-9b05-020ff9c531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983ac-6b9c-4451-bb75-6e98208f34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46983ac-6b9c-4451-bb75-6e98208f34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8DDC-4A89-4FE2-B50A-3D2DA60B6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df1c-0f04-4a98-9b05-020ff9c531a7"/>
    <ds:schemaRef ds:uri="046983ac-6b9c-4451-bb75-6e98208f3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39E27-285E-48BC-805C-F676A115CCD5}">
  <ds:schemaRefs>
    <ds:schemaRef ds:uri="http://schemas.microsoft.com/sharepoint/v3/contenttype/forms"/>
  </ds:schemaRefs>
</ds:datastoreItem>
</file>

<file path=customXml/itemProps3.xml><?xml version="1.0" encoding="utf-8"?>
<ds:datastoreItem xmlns:ds="http://schemas.openxmlformats.org/officeDocument/2006/customXml" ds:itemID="{FC1765A5-CFE3-4337-AFE1-68358B4F3726}">
  <ds:schemaRefs>
    <ds:schemaRef ds:uri="http://schemas.microsoft.com/office/2006/metadata/properties"/>
    <ds:schemaRef ds:uri="http://schemas.microsoft.com/office/infopath/2007/PartnerControls"/>
    <ds:schemaRef ds:uri="046983ac-6b9c-4451-bb75-6e98208f348c"/>
  </ds:schemaRefs>
</ds:datastoreItem>
</file>

<file path=customXml/itemProps4.xml><?xml version="1.0" encoding="utf-8"?>
<ds:datastoreItem xmlns:ds="http://schemas.openxmlformats.org/officeDocument/2006/customXml" ds:itemID="{EBBF1185-2535-491F-99A9-EE31772F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2017-01-24T11:34:00Z</cp:lastPrinted>
  <dcterms:created xsi:type="dcterms:W3CDTF">2024-01-29T11:47:00Z</dcterms:created>
  <dcterms:modified xsi:type="dcterms:W3CDTF">2024-01-29T11:47:00Z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0x0101007D68A2CB9BF6844989F99943827E12EE</vt:lpwstr>
  </property>
</Properties>
</file>